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24" w:rsidRPr="007D3A24" w:rsidRDefault="007D3A24" w:rsidP="008E34C7">
      <w:pPr>
        <w:pStyle w:val="a3"/>
        <w:rPr>
          <w:bCs w:val="0"/>
          <w:sz w:val="28"/>
          <w:szCs w:val="24"/>
          <w:lang w:val="kk-KZ"/>
        </w:rPr>
      </w:pPr>
      <w:r w:rsidRPr="007D3A24">
        <w:rPr>
          <w:bCs w:val="0"/>
          <w:sz w:val="28"/>
          <w:szCs w:val="24"/>
          <w:lang w:val="kk-KZ"/>
        </w:rPr>
        <w:t>Әл-Фараби атындағы Қазақ ұлттық университеті</w:t>
      </w:r>
    </w:p>
    <w:p w:rsidR="007D3A24" w:rsidRPr="007D3A24" w:rsidRDefault="007D3A24" w:rsidP="008E34C7">
      <w:pPr>
        <w:pStyle w:val="a3"/>
        <w:rPr>
          <w:bCs w:val="0"/>
          <w:sz w:val="28"/>
          <w:szCs w:val="24"/>
          <w:lang w:val="kk-KZ"/>
        </w:rPr>
      </w:pPr>
      <w:r w:rsidRPr="007D3A24">
        <w:rPr>
          <w:bCs w:val="0"/>
          <w:sz w:val="28"/>
          <w:szCs w:val="24"/>
          <w:lang w:val="kk-KZ"/>
        </w:rPr>
        <w:t>Заң факультеті</w:t>
      </w:r>
    </w:p>
    <w:p w:rsidR="007D3A24" w:rsidRPr="007D3A24" w:rsidRDefault="007D3A24" w:rsidP="008E34C7">
      <w:pPr>
        <w:pStyle w:val="a3"/>
        <w:rPr>
          <w:bCs w:val="0"/>
          <w:sz w:val="28"/>
          <w:szCs w:val="24"/>
          <w:lang w:val="kk-KZ"/>
        </w:rPr>
      </w:pPr>
      <w:r w:rsidRPr="007D3A24">
        <w:rPr>
          <w:bCs w:val="0"/>
          <w:sz w:val="28"/>
          <w:szCs w:val="24"/>
          <w:lang w:val="kk-KZ"/>
        </w:rPr>
        <w:t>Инвестициялық және қаржылық құқық кафедрасы</w:t>
      </w:r>
    </w:p>
    <w:p w:rsidR="007D3A24" w:rsidRPr="007D3A24" w:rsidRDefault="007D3A24" w:rsidP="008E34C7">
      <w:pPr>
        <w:pStyle w:val="a3"/>
        <w:rPr>
          <w:bCs w:val="0"/>
          <w:sz w:val="28"/>
          <w:szCs w:val="24"/>
          <w:lang w:val="kk-KZ"/>
        </w:rPr>
      </w:pPr>
    </w:p>
    <w:p w:rsidR="007D3A24" w:rsidRPr="007D3A24" w:rsidRDefault="007D3A24" w:rsidP="008E34C7">
      <w:pPr>
        <w:pStyle w:val="a3"/>
        <w:jc w:val="right"/>
        <w:rPr>
          <w:bCs w:val="0"/>
          <w:sz w:val="28"/>
          <w:szCs w:val="24"/>
          <w:lang w:val="kk-KZ"/>
        </w:rPr>
      </w:pPr>
      <w:r w:rsidRPr="007D3A24">
        <w:rPr>
          <w:bCs w:val="0"/>
          <w:sz w:val="28"/>
          <w:szCs w:val="24"/>
          <w:lang w:val="kk-KZ"/>
        </w:rPr>
        <w:t>«Бекітемін»</w:t>
      </w:r>
    </w:p>
    <w:p w:rsidR="007D3A24" w:rsidRPr="007D3A24" w:rsidRDefault="007D3A24" w:rsidP="008E34C7">
      <w:pPr>
        <w:pStyle w:val="a3"/>
        <w:jc w:val="right"/>
        <w:rPr>
          <w:bCs w:val="0"/>
          <w:sz w:val="28"/>
          <w:szCs w:val="24"/>
          <w:lang w:val="kk-KZ"/>
        </w:rPr>
      </w:pPr>
      <w:r w:rsidRPr="007D3A24">
        <w:rPr>
          <w:bCs w:val="0"/>
          <w:sz w:val="28"/>
          <w:szCs w:val="24"/>
          <w:lang w:val="kk-KZ"/>
        </w:rPr>
        <w:t>Заң факультетінің деканы</w:t>
      </w:r>
    </w:p>
    <w:p w:rsidR="007D3A24" w:rsidRPr="007D3A24" w:rsidRDefault="007D3A24" w:rsidP="008E34C7">
      <w:pPr>
        <w:pStyle w:val="a3"/>
        <w:jc w:val="right"/>
        <w:rPr>
          <w:bCs w:val="0"/>
          <w:sz w:val="28"/>
          <w:szCs w:val="24"/>
          <w:lang w:val="kk-KZ"/>
        </w:rPr>
      </w:pPr>
      <w:r w:rsidRPr="007D3A24">
        <w:rPr>
          <w:bCs w:val="0"/>
          <w:sz w:val="28"/>
          <w:szCs w:val="24"/>
          <w:lang w:val="kk-KZ"/>
        </w:rPr>
        <w:t>з.ғ.д., профессор</w:t>
      </w:r>
    </w:p>
    <w:p w:rsidR="007D3A24" w:rsidRPr="007D3A24" w:rsidRDefault="007D3A24" w:rsidP="008E34C7">
      <w:pPr>
        <w:pStyle w:val="a3"/>
        <w:jc w:val="right"/>
        <w:rPr>
          <w:bCs w:val="0"/>
          <w:sz w:val="28"/>
          <w:szCs w:val="24"/>
          <w:lang w:val="kk-KZ"/>
        </w:rPr>
      </w:pPr>
      <w:r w:rsidRPr="007D3A24">
        <w:rPr>
          <w:bCs w:val="0"/>
          <w:sz w:val="28"/>
          <w:szCs w:val="24"/>
          <w:lang w:val="kk-KZ"/>
        </w:rPr>
        <w:t>Байдельдинов Д.Л.</w:t>
      </w:r>
    </w:p>
    <w:p w:rsidR="007D3A24" w:rsidRPr="007D3A24" w:rsidRDefault="007D3A24" w:rsidP="008E34C7">
      <w:pPr>
        <w:pStyle w:val="a3"/>
        <w:jc w:val="right"/>
        <w:rPr>
          <w:bCs w:val="0"/>
          <w:sz w:val="28"/>
          <w:szCs w:val="24"/>
          <w:lang w:val="kk-KZ"/>
        </w:rPr>
      </w:pPr>
    </w:p>
    <w:p w:rsidR="007D3A24" w:rsidRPr="007D3A24" w:rsidRDefault="007D3A24" w:rsidP="008E34C7">
      <w:pPr>
        <w:pStyle w:val="a3"/>
        <w:jc w:val="right"/>
        <w:rPr>
          <w:bCs w:val="0"/>
          <w:sz w:val="28"/>
          <w:szCs w:val="24"/>
          <w:lang w:val="kk-KZ"/>
        </w:rPr>
      </w:pPr>
      <w:r w:rsidRPr="007D3A24">
        <w:rPr>
          <w:bCs w:val="0"/>
          <w:sz w:val="28"/>
          <w:szCs w:val="24"/>
          <w:lang w:val="kk-KZ"/>
        </w:rPr>
        <w:t>_________________</w:t>
      </w:r>
    </w:p>
    <w:p w:rsidR="007D3A24" w:rsidRPr="007D3A24" w:rsidRDefault="007D3A24" w:rsidP="008E34C7">
      <w:pPr>
        <w:pStyle w:val="a3"/>
        <w:jc w:val="right"/>
        <w:rPr>
          <w:bCs w:val="0"/>
          <w:sz w:val="28"/>
          <w:szCs w:val="24"/>
          <w:lang w:val="kk-KZ"/>
        </w:rPr>
      </w:pPr>
    </w:p>
    <w:p w:rsidR="009723D8" w:rsidRPr="007B20CB" w:rsidRDefault="007B20CB" w:rsidP="008E34C7">
      <w:pPr>
        <w:pStyle w:val="a3"/>
        <w:jc w:val="right"/>
        <w:rPr>
          <w:sz w:val="28"/>
          <w:szCs w:val="24"/>
          <w:lang w:val="kk-KZ"/>
        </w:rPr>
      </w:pPr>
      <w:r>
        <w:rPr>
          <w:sz w:val="28"/>
          <w:szCs w:val="24"/>
          <w:lang w:val="kk-KZ"/>
        </w:rPr>
        <w:t>«___»____________2012</w:t>
      </w:r>
    </w:p>
    <w:p w:rsidR="007D3A24" w:rsidRPr="007B20CB" w:rsidRDefault="007D3A24" w:rsidP="008E34C7">
      <w:pPr>
        <w:pStyle w:val="a3"/>
        <w:jc w:val="right"/>
        <w:rPr>
          <w:bCs w:val="0"/>
          <w:sz w:val="28"/>
          <w:szCs w:val="24"/>
          <w:lang w:val="kk-KZ"/>
        </w:rPr>
      </w:pPr>
    </w:p>
    <w:p w:rsidR="009723D8" w:rsidRPr="009723D8" w:rsidRDefault="000F625F" w:rsidP="008E34C7">
      <w:pPr>
        <w:pStyle w:val="a3"/>
        <w:rPr>
          <w:bCs w:val="0"/>
          <w:sz w:val="28"/>
          <w:szCs w:val="24"/>
          <w:lang w:val="kk-KZ"/>
        </w:rPr>
      </w:pPr>
      <w:r w:rsidRPr="00F32B9C">
        <w:rPr>
          <w:sz w:val="28"/>
          <w:szCs w:val="24"/>
          <w:lang w:val="kk-KZ"/>
        </w:rPr>
        <w:t>Қазақстан</w:t>
      </w:r>
      <w:r>
        <w:rPr>
          <w:b w:val="0"/>
          <w:sz w:val="28"/>
          <w:szCs w:val="24"/>
          <w:lang w:val="kk-KZ"/>
        </w:rPr>
        <w:t xml:space="preserve"> </w:t>
      </w:r>
      <w:r w:rsidRPr="000F625F">
        <w:rPr>
          <w:sz w:val="28"/>
          <w:szCs w:val="24"/>
          <w:lang w:val="kk-KZ"/>
        </w:rPr>
        <w:t>Республикасы кеден саясатының құқықтық негіздері</w:t>
      </w:r>
      <w:r>
        <w:rPr>
          <w:bCs w:val="0"/>
          <w:sz w:val="28"/>
          <w:szCs w:val="24"/>
          <w:lang w:val="kk-KZ"/>
        </w:rPr>
        <w:t xml:space="preserve"> </w:t>
      </w:r>
      <w:r w:rsidR="00F32B9C">
        <w:rPr>
          <w:bCs w:val="0"/>
          <w:sz w:val="28"/>
          <w:szCs w:val="24"/>
          <w:lang w:val="kk-KZ"/>
        </w:rPr>
        <w:t>пәнінің</w:t>
      </w:r>
    </w:p>
    <w:p w:rsidR="009723D8" w:rsidRDefault="009723D8" w:rsidP="008E34C7">
      <w:pPr>
        <w:pStyle w:val="a3"/>
        <w:rPr>
          <w:bCs w:val="0"/>
          <w:sz w:val="28"/>
          <w:szCs w:val="28"/>
          <w:lang w:val="kk-KZ"/>
        </w:rPr>
      </w:pPr>
      <w:r>
        <w:rPr>
          <w:bCs w:val="0"/>
          <w:sz w:val="28"/>
          <w:szCs w:val="28"/>
          <w:lang w:val="kk-KZ"/>
        </w:rPr>
        <w:t>оқу бағдарламасы (SYLLABUS)</w:t>
      </w:r>
    </w:p>
    <w:p w:rsidR="009723D8" w:rsidRDefault="009723D8" w:rsidP="008E34C7">
      <w:pPr>
        <w:pStyle w:val="a3"/>
        <w:jc w:val="both"/>
        <w:rPr>
          <w:b w:val="0"/>
          <w:lang w:val="kk-KZ"/>
        </w:rPr>
      </w:pPr>
      <w:r>
        <w:rPr>
          <w:b w:val="0"/>
          <w:lang w:val="kk-KZ"/>
        </w:rPr>
        <w:tab/>
      </w:r>
    </w:p>
    <w:p w:rsidR="009723D8" w:rsidRDefault="009723D8" w:rsidP="008E34C7">
      <w:pPr>
        <w:spacing w:after="0" w:line="240" w:lineRule="auto"/>
        <w:jc w:val="center"/>
        <w:rPr>
          <w:rFonts w:ascii="Times New Roman" w:hAnsi="Times New Roman" w:cs="Times New Roman"/>
          <w:b/>
          <w:bCs/>
          <w:lang w:val="kk-KZ"/>
        </w:rPr>
      </w:pPr>
      <w:r w:rsidRPr="00F32B9C">
        <w:rPr>
          <w:rFonts w:ascii="Times New Roman" w:hAnsi="Times New Roman" w:cs="Times New Roman"/>
          <w:b/>
          <w:sz w:val="28"/>
          <w:szCs w:val="28"/>
          <w:lang w:val="kk-KZ"/>
        </w:rPr>
        <w:t>«</w:t>
      </w:r>
      <w:r w:rsidR="00F32B9C" w:rsidRPr="00F32B9C">
        <w:rPr>
          <w:rFonts w:ascii="Times New Roman" w:hAnsi="Times New Roman" w:cs="Times New Roman"/>
          <w:b/>
          <w:sz w:val="28"/>
          <w:szCs w:val="24"/>
          <w:lang w:val="kk-KZ"/>
        </w:rPr>
        <w:t>Қазақстан</w:t>
      </w:r>
      <w:r w:rsidR="00001C9C">
        <w:rPr>
          <w:rFonts w:ascii="Times New Roman" w:hAnsi="Times New Roman" w:cs="Times New Roman"/>
          <w:b/>
          <w:sz w:val="28"/>
          <w:szCs w:val="24"/>
          <w:lang w:val="kk-KZ"/>
        </w:rPr>
        <w:t xml:space="preserve"> Республикасы кеден саясатының құқықтық негіздері</w:t>
      </w:r>
      <w:r w:rsidRPr="00F32B9C">
        <w:rPr>
          <w:rFonts w:ascii="Times New Roman" w:hAnsi="Times New Roman" w:cs="Times New Roman"/>
          <w:b/>
          <w:sz w:val="28"/>
          <w:szCs w:val="28"/>
          <w:lang w:val="kk-KZ"/>
        </w:rPr>
        <w:t>»</w:t>
      </w:r>
      <w:r w:rsidRPr="00F32B9C">
        <w:rPr>
          <w:rFonts w:ascii="Times New Roman" w:hAnsi="Times New Roman" w:cs="Times New Roman"/>
          <w:sz w:val="28"/>
          <w:szCs w:val="28"/>
          <w:lang w:val="kk-KZ"/>
        </w:rPr>
        <w:t xml:space="preserve"> </w:t>
      </w:r>
      <w:r w:rsidRPr="00F32B9C">
        <w:rPr>
          <w:rFonts w:ascii="Times New Roman" w:hAnsi="Times New Roman" w:cs="Times New Roman"/>
          <w:b/>
          <w:sz w:val="28"/>
          <w:szCs w:val="28"/>
          <w:lang w:val="kk-KZ"/>
        </w:rPr>
        <w:t>пәні</w:t>
      </w:r>
      <w:r>
        <w:rPr>
          <w:rFonts w:ascii="Times New Roman" w:hAnsi="Times New Roman" w:cs="Times New Roman"/>
          <w:b/>
          <w:sz w:val="28"/>
          <w:szCs w:val="28"/>
          <w:lang w:val="kk-KZ"/>
        </w:rPr>
        <w:t xml:space="preserve"> бойынша күндізгі оқу бөлімінің, бакалавриат, мектептен кейін, 50</w:t>
      </w:r>
      <w:r w:rsidR="007B20CB">
        <w:rPr>
          <w:rFonts w:ascii="Times New Roman" w:hAnsi="Times New Roman" w:cs="Times New Roman"/>
          <w:b/>
          <w:sz w:val="28"/>
          <w:szCs w:val="28"/>
          <w:lang w:val="kk-KZ"/>
        </w:rPr>
        <w:t>304 – Кеден ісі мамандығына 2012-2013</w:t>
      </w:r>
      <w:r>
        <w:rPr>
          <w:rFonts w:ascii="Times New Roman" w:hAnsi="Times New Roman" w:cs="Times New Roman"/>
          <w:b/>
          <w:sz w:val="28"/>
          <w:szCs w:val="28"/>
          <w:lang w:val="kk-KZ"/>
        </w:rPr>
        <w:t xml:space="preserve"> оқу жылына</w:t>
      </w:r>
      <w:r>
        <w:rPr>
          <w:b/>
          <w:sz w:val="28"/>
          <w:szCs w:val="28"/>
          <w:lang w:val="kk-KZ"/>
        </w:rPr>
        <w:t xml:space="preserve"> </w:t>
      </w:r>
      <w:r>
        <w:rPr>
          <w:rFonts w:ascii="Times New Roman" w:hAnsi="Times New Roman" w:cs="Times New Roman"/>
          <w:b/>
          <w:sz w:val="28"/>
          <w:szCs w:val="28"/>
          <w:lang w:val="kk-KZ"/>
        </w:rPr>
        <w:t>силлабус (</w:t>
      </w:r>
      <w:r>
        <w:rPr>
          <w:rFonts w:ascii="Times New Roman" w:hAnsi="Times New Roman" w:cs="Times New Roman"/>
          <w:b/>
          <w:bCs/>
          <w:sz w:val="28"/>
          <w:szCs w:val="28"/>
          <w:lang w:val="kk-KZ"/>
        </w:rPr>
        <w:t>оқу бағдарламасы)</w:t>
      </w:r>
    </w:p>
    <w:p w:rsidR="009723D8" w:rsidRDefault="009723D8" w:rsidP="008E34C7">
      <w:pPr>
        <w:pStyle w:val="2"/>
        <w:rPr>
          <w:lang w:val="kk-KZ"/>
        </w:rPr>
      </w:pPr>
      <w:r>
        <w:rPr>
          <w:b/>
          <w:bCs/>
          <w:lang w:val="kk-KZ"/>
        </w:rPr>
        <w:t>Оқытушылар туралы мәліметтер:</w:t>
      </w:r>
      <w:r>
        <w:rPr>
          <w:lang w:val="kk-KZ"/>
        </w:rPr>
        <w:t xml:space="preserve"> аға оқытушы Қожабек Қ.М.</w:t>
      </w:r>
    </w:p>
    <w:p w:rsidR="009723D8" w:rsidRDefault="009723D8" w:rsidP="008E34C7">
      <w:pPr>
        <w:pStyle w:val="2"/>
        <w:rPr>
          <w:lang w:val="kk-KZ"/>
        </w:rPr>
      </w:pPr>
    </w:p>
    <w:p w:rsidR="009723D8" w:rsidRDefault="007B20CB" w:rsidP="008E34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қаржы</w:t>
      </w:r>
      <w:r w:rsidR="009723D8">
        <w:rPr>
          <w:rFonts w:ascii="Times New Roman" w:hAnsi="Times New Roman" w:cs="Times New Roman"/>
          <w:sz w:val="28"/>
          <w:szCs w:val="28"/>
          <w:lang w:val="kk-KZ"/>
        </w:rPr>
        <w:t xml:space="preserve"> және экологиялық құқық кафедрасы, 32</w:t>
      </w:r>
      <w:r>
        <w:rPr>
          <w:rFonts w:ascii="Times New Roman" w:hAnsi="Times New Roman" w:cs="Times New Roman"/>
          <w:sz w:val="28"/>
          <w:szCs w:val="28"/>
          <w:lang w:val="kk-KZ"/>
        </w:rPr>
        <w:t>0</w:t>
      </w:r>
      <w:r w:rsidR="009723D8">
        <w:rPr>
          <w:rFonts w:ascii="Times New Roman" w:hAnsi="Times New Roman" w:cs="Times New Roman"/>
          <w:sz w:val="28"/>
          <w:szCs w:val="28"/>
          <w:lang w:val="kk-KZ"/>
        </w:rPr>
        <w:t>кабинет, тел.: 377 33 36 (12-57)</w:t>
      </w:r>
    </w:p>
    <w:p w:rsidR="009723D8" w:rsidRDefault="009723D8" w:rsidP="008E34C7">
      <w:pPr>
        <w:pStyle w:val="2"/>
        <w:rPr>
          <w:bCs/>
          <w:lang w:val="kk-KZ"/>
        </w:rPr>
      </w:pPr>
      <w:r>
        <w:rPr>
          <w:bCs/>
          <w:lang w:val="kk-KZ"/>
        </w:rPr>
        <w:t>Офис сағат: жұма- 10.00-12.00 сағат</w:t>
      </w:r>
    </w:p>
    <w:p w:rsidR="009723D8" w:rsidRDefault="009723D8" w:rsidP="008E34C7">
      <w:pPr>
        <w:pStyle w:val="a5"/>
        <w:spacing w:after="0" w:line="240" w:lineRule="auto"/>
        <w:jc w:val="both"/>
        <w:rPr>
          <w:rFonts w:ascii="Times New Roman" w:hAnsi="Times New Roman"/>
          <w:sz w:val="28"/>
          <w:szCs w:val="28"/>
          <w:lang w:val="kk-KZ"/>
        </w:rPr>
      </w:pPr>
      <w:r>
        <w:rPr>
          <w:rFonts w:ascii="Times New Roman" w:hAnsi="Times New Roman" w:cs="Times New Roman"/>
          <w:b/>
          <w:sz w:val="28"/>
          <w:szCs w:val="28"/>
          <w:lang w:val="kk-KZ"/>
        </w:rPr>
        <w:t>Пәннің қысқаша сипаттамасы:</w:t>
      </w:r>
      <w:r>
        <w:rPr>
          <w:rFonts w:ascii="Times New Roman" w:hAnsi="Times New Roman" w:cs="Times New Roman"/>
          <w:sz w:val="28"/>
          <w:szCs w:val="28"/>
          <w:lang w:val="kk-KZ"/>
        </w:rPr>
        <w:t xml:space="preserve"> </w:t>
      </w:r>
      <w:r w:rsidR="007B20CB">
        <w:rPr>
          <w:rFonts w:ascii="Times New Roman" w:hAnsi="Times New Roman" w:cs="Times New Roman"/>
          <w:b/>
          <w:sz w:val="28"/>
          <w:szCs w:val="24"/>
          <w:lang w:val="kk-KZ"/>
        </w:rPr>
        <w:t>Кеден саясатының құқықтық негіздері</w:t>
      </w:r>
      <w:r w:rsidR="007B20CB">
        <w:rPr>
          <w:rFonts w:ascii="Times New Roman" w:hAnsi="Times New Roman"/>
          <w:sz w:val="28"/>
          <w:szCs w:val="28"/>
          <w:lang w:val="kk-KZ"/>
        </w:rPr>
        <w:t xml:space="preserve"> </w:t>
      </w:r>
      <w:r>
        <w:rPr>
          <w:rFonts w:ascii="Times New Roman" w:hAnsi="Times New Roman"/>
          <w:sz w:val="28"/>
          <w:szCs w:val="28"/>
          <w:lang w:val="kk-KZ"/>
        </w:rPr>
        <w:t>таңдау бойынша базалық пән болып табылады. Пәнді оқытуды Заң факул</w:t>
      </w:r>
      <w:r w:rsidR="007B20CB">
        <w:rPr>
          <w:rFonts w:ascii="Times New Roman" w:hAnsi="Times New Roman"/>
          <w:sz w:val="28"/>
          <w:szCs w:val="28"/>
          <w:lang w:val="kk-KZ"/>
        </w:rPr>
        <w:t>ь</w:t>
      </w:r>
      <w:r>
        <w:rPr>
          <w:rFonts w:ascii="Times New Roman" w:hAnsi="Times New Roman"/>
          <w:sz w:val="28"/>
          <w:szCs w:val="28"/>
          <w:lang w:val="kk-KZ"/>
        </w:rPr>
        <w:t>теті</w:t>
      </w:r>
      <w:r w:rsidR="007B20CB">
        <w:rPr>
          <w:rFonts w:ascii="Times New Roman" w:hAnsi="Times New Roman"/>
          <w:sz w:val="28"/>
          <w:szCs w:val="28"/>
          <w:lang w:val="kk-KZ"/>
        </w:rPr>
        <w:t xml:space="preserve"> Кеден, қаржы және экологиялық</w:t>
      </w:r>
      <w:r>
        <w:rPr>
          <w:rFonts w:ascii="Times New Roman" w:hAnsi="Times New Roman"/>
          <w:sz w:val="28"/>
          <w:szCs w:val="28"/>
          <w:lang w:val="kk-KZ"/>
        </w:rPr>
        <w:t xml:space="preserve"> құқық кафедрасымен жүргізіледі. Дәріс оқушы және семинар жүргізуші оқытушылар: аға оқытушы Қожабек Қ.М. </w:t>
      </w:r>
    </w:p>
    <w:p w:rsidR="009723D8" w:rsidRDefault="009723D8" w:rsidP="008E34C7">
      <w:pPr>
        <w:pStyle w:val="a5"/>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Пәнді оқытудың мақсаты және міндеттері</w:t>
      </w:r>
      <w:r>
        <w:rPr>
          <w:rFonts w:ascii="Times New Roman" w:hAnsi="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9723D8" w:rsidRDefault="009723D8" w:rsidP="008E34C7">
      <w:pPr>
        <w:pStyle w:val="a5"/>
        <w:spacing w:after="0" w:line="240" w:lineRule="auto"/>
        <w:ind w:firstLine="360"/>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Пәнді оқытудың міндеттері</w:t>
      </w:r>
      <w:r>
        <w:rPr>
          <w:rFonts w:ascii="Times New Roman" w:hAnsi="Times New Roman" w:cs="Times New Roman"/>
          <w:sz w:val="28"/>
          <w:szCs w:val="28"/>
          <w:lang w:val="kk-KZ"/>
        </w:rPr>
        <w:t>:</w:t>
      </w:r>
    </w:p>
    <w:p w:rsidR="009723D8" w:rsidRDefault="009723D8" w:rsidP="008E34C7">
      <w:pPr>
        <w:pStyle w:val="a5"/>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9723D8" w:rsidRDefault="009723D8" w:rsidP="008E34C7">
      <w:pPr>
        <w:pStyle w:val="a5"/>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Пәнді оқу нәтижесінде студент мыналарды игеруі тиіс:</w:t>
      </w:r>
    </w:p>
    <w:p w:rsidR="009723D8" w:rsidRPr="000B76F5" w:rsidRDefault="009723D8" w:rsidP="008E34C7">
      <w:pPr>
        <w:pStyle w:val="a5"/>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Пәнді оқу барысында студенттер мыналарды білуі тиіс: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9723D8" w:rsidRDefault="009723D8" w:rsidP="008E34C7">
      <w:pPr>
        <w:pStyle w:val="a5"/>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сабақтарының тақырыптық жоспары</w:t>
      </w:r>
    </w:p>
    <w:tbl>
      <w:tblPr>
        <w:tblW w:w="0" w:type="auto"/>
        <w:tblLook w:val="04A0"/>
      </w:tblPr>
      <w:tblGrid>
        <w:gridCol w:w="663"/>
        <w:gridCol w:w="7695"/>
        <w:gridCol w:w="1213"/>
      </w:tblGrid>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69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Дәріс тақырыптары</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сағаттар</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695" w:type="dxa"/>
            <w:tcBorders>
              <w:top w:val="single" w:sz="4" w:space="0" w:color="auto"/>
              <w:left w:val="single" w:sz="4" w:space="0" w:color="auto"/>
              <w:bottom w:val="single" w:sz="4" w:space="0" w:color="auto"/>
              <w:right w:val="single" w:sz="4" w:space="0" w:color="auto"/>
            </w:tcBorders>
            <w:hideMark/>
          </w:tcPr>
          <w:p w:rsidR="009723D8" w:rsidRDefault="000F625F" w:rsidP="008E34C7">
            <w:pPr>
              <w:pStyle w:val="a5"/>
              <w:spacing w:after="0" w:line="240" w:lineRule="auto"/>
              <w:jc w:val="both"/>
              <w:rPr>
                <w:rFonts w:ascii="Times New Roman" w:hAnsi="Times New Roman"/>
                <w:sz w:val="24"/>
                <w:szCs w:val="24"/>
                <w:lang w:val="kk-KZ"/>
              </w:rPr>
            </w:pPr>
            <w:r>
              <w:rPr>
                <w:rFonts w:ascii="Times New Roman" w:hAnsi="Times New Roman"/>
                <w:sz w:val="24"/>
                <w:szCs w:val="24"/>
                <w:lang w:val="kk-KZ"/>
              </w:rPr>
              <w:t>Кеден саясатының</w:t>
            </w:r>
            <w:r w:rsidR="009723D8">
              <w:rPr>
                <w:rFonts w:ascii="Times New Roman" w:hAnsi="Times New Roman"/>
                <w:sz w:val="24"/>
                <w:szCs w:val="24"/>
                <w:lang w:val="kk-KZ"/>
              </w:rPr>
              <w:t xml:space="preserve"> негізгі түсініктері, пәні, міндеттері және жүйесі.</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rPr>
            </w:pPr>
            <w:r>
              <w:rPr>
                <w:sz w:val="28"/>
              </w:rPr>
              <w:t>2</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695" w:type="dxa"/>
            <w:tcBorders>
              <w:top w:val="single" w:sz="4" w:space="0" w:color="auto"/>
              <w:left w:val="single" w:sz="4" w:space="0" w:color="auto"/>
              <w:bottom w:val="single" w:sz="4" w:space="0" w:color="auto"/>
              <w:right w:val="single" w:sz="4" w:space="0" w:color="auto"/>
            </w:tcBorders>
            <w:hideMark/>
          </w:tcPr>
          <w:p w:rsidR="009723D8" w:rsidRPr="000F625F" w:rsidRDefault="000F625F" w:rsidP="008E34C7">
            <w:pPr>
              <w:pStyle w:val="a5"/>
              <w:spacing w:after="0" w:line="240" w:lineRule="auto"/>
              <w:jc w:val="both"/>
              <w:rPr>
                <w:rFonts w:ascii="Times New Roman" w:hAnsi="Times New Roman"/>
                <w:sz w:val="24"/>
                <w:szCs w:val="24"/>
                <w:lang w:val="kk-KZ"/>
              </w:rPr>
            </w:pPr>
            <w:r w:rsidRPr="000F625F">
              <w:rPr>
                <w:rFonts w:ascii="Times New Roman" w:hAnsi="Times New Roman"/>
                <w:sz w:val="24"/>
                <w:szCs w:val="24"/>
                <w:lang w:val="kk-KZ"/>
              </w:rPr>
              <w:t>Кеден саясаты мемлекеттің ішкі және сыртқы</w:t>
            </w:r>
            <w:r>
              <w:rPr>
                <w:rFonts w:ascii="Times New Roman" w:hAnsi="Times New Roman"/>
                <w:sz w:val="24"/>
                <w:szCs w:val="24"/>
                <w:lang w:val="kk-KZ"/>
              </w:rPr>
              <w:t xml:space="preserve"> саясты</w:t>
            </w:r>
            <w:r w:rsidR="009723D8" w:rsidRPr="000F625F">
              <w:rPr>
                <w:rFonts w:ascii="Times New Roman" w:hAnsi="Times New Roman"/>
                <w:sz w:val="24"/>
                <w:szCs w:val="24"/>
                <w:lang w:val="kk-KZ"/>
              </w:rPr>
              <w:t xml:space="preserve"> жүйесінде</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rPr>
            </w:pPr>
            <w:r>
              <w:rPr>
                <w:sz w:val="28"/>
              </w:rPr>
              <w:t>2</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69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sz w:val="24"/>
                <w:szCs w:val="24"/>
              </w:rPr>
            </w:pPr>
            <w:proofErr w:type="spellStart"/>
            <w:r>
              <w:rPr>
                <w:rFonts w:ascii="Times New Roman" w:hAnsi="Times New Roman"/>
                <w:sz w:val="24"/>
                <w:szCs w:val="24"/>
              </w:rPr>
              <w:t>Кедендік</w:t>
            </w:r>
            <w:proofErr w:type="spellEnd"/>
            <w:r>
              <w:rPr>
                <w:rFonts w:ascii="Times New Roman" w:hAnsi="Times New Roman"/>
                <w:sz w:val="24"/>
                <w:szCs w:val="24"/>
              </w:rPr>
              <w:t xml:space="preserve"> құқықтық қатынастар</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lang w:val="en-US"/>
              </w:rPr>
            </w:pPr>
            <w:r>
              <w:rPr>
                <w:sz w:val="28"/>
              </w:rPr>
              <w:t>4</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695" w:type="dxa"/>
            <w:tcBorders>
              <w:top w:val="single" w:sz="4" w:space="0" w:color="auto"/>
              <w:left w:val="single" w:sz="4" w:space="0" w:color="auto"/>
              <w:bottom w:val="single" w:sz="4" w:space="0" w:color="auto"/>
              <w:right w:val="single" w:sz="4" w:space="0" w:color="auto"/>
            </w:tcBorders>
            <w:hideMark/>
          </w:tcPr>
          <w:p w:rsidR="009723D8" w:rsidRPr="000F625F" w:rsidRDefault="009723D8" w:rsidP="008E34C7">
            <w:pPr>
              <w:pStyle w:val="a5"/>
              <w:spacing w:after="0" w:line="240" w:lineRule="auto"/>
              <w:jc w:val="both"/>
              <w:rPr>
                <w:rFonts w:ascii="Times New Roman" w:hAnsi="Times New Roman"/>
                <w:sz w:val="24"/>
                <w:szCs w:val="24"/>
                <w:lang w:val="kk-KZ"/>
              </w:rPr>
            </w:pPr>
            <w:r>
              <w:rPr>
                <w:rFonts w:ascii="Times New Roman" w:hAnsi="Times New Roman"/>
                <w:sz w:val="24"/>
                <w:szCs w:val="24"/>
              </w:rPr>
              <w:t xml:space="preserve">Тауарлардың </w:t>
            </w:r>
            <w:proofErr w:type="spellStart"/>
            <w:r>
              <w:rPr>
                <w:rFonts w:ascii="Times New Roman" w:hAnsi="Times New Roman"/>
                <w:sz w:val="24"/>
                <w:szCs w:val="24"/>
              </w:rPr>
              <w:t>кедендік</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spellEnd"/>
            <w:proofErr w:type="gramEnd"/>
            <w:r w:rsidR="000F625F">
              <w:rPr>
                <w:rFonts w:ascii="Times New Roman" w:hAnsi="Times New Roman"/>
                <w:sz w:val="24"/>
                <w:szCs w:val="24"/>
                <w:lang w:val="kk-KZ"/>
              </w:rPr>
              <w:t>әсімдері</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lang w:val="en-US"/>
              </w:rPr>
            </w:pPr>
            <w:r>
              <w:rPr>
                <w:sz w:val="28"/>
                <w:lang w:val="en-US"/>
              </w:rPr>
              <w:t>4</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695" w:type="dxa"/>
            <w:tcBorders>
              <w:top w:val="single" w:sz="4" w:space="0" w:color="auto"/>
              <w:left w:val="single" w:sz="4" w:space="0" w:color="auto"/>
              <w:bottom w:val="single" w:sz="4" w:space="0" w:color="auto"/>
              <w:right w:val="single" w:sz="4" w:space="0" w:color="auto"/>
            </w:tcBorders>
            <w:hideMark/>
          </w:tcPr>
          <w:p w:rsidR="009723D8" w:rsidRPr="000F625F" w:rsidRDefault="009723D8" w:rsidP="008E34C7">
            <w:pPr>
              <w:pStyle w:val="a5"/>
              <w:spacing w:after="0" w:line="240" w:lineRule="auto"/>
              <w:jc w:val="both"/>
              <w:rPr>
                <w:rFonts w:ascii="Times New Roman" w:hAnsi="Times New Roman"/>
                <w:sz w:val="24"/>
                <w:szCs w:val="24"/>
                <w:lang w:val="kk-KZ"/>
              </w:rPr>
            </w:pPr>
            <w:r w:rsidRPr="000F625F">
              <w:rPr>
                <w:rFonts w:ascii="Times New Roman" w:hAnsi="Times New Roman"/>
                <w:sz w:val="24"/>
                <w:szCs w:val="24"/>
                <w:lang w:val="kk-KZ"/>
              </w:rPr>
              <w:t>Кедендік төлемдер және салықтар</w:t>
            </w:r>
            <w:r w:rsidR="000F625F">
              <w:rPr>
                <w:rFonts w:ascii="Times New Roman" w:hAnsi="Times New Roman"/>
                <w:sz w:val="24"/>
                <w:szCs w:val="24"/>
                <w:lang w:val="kk-KZ"/>
              </w:rPr>
              <w:t>ға байланысты кеден саясаты</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rPr>
            </w:pPr>
            <w:r>
              <w:rPr>
                <w:sz w:val="28"/>
              </w:rPr>
              <w:t>4</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69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sz w:val="24"/>
                <w:szCs w:val="24"/>
                <w:lang w:val="kk-KZ"/>
              </w:rPr>
            </w:pPr>
            <w:r>
              <w:rPr>
                <w:rFonts w:ascii="Times New Roman" w:hAnsi="Times New Roman"/>
                <w:sz w:val="24"/>
                <w:szCs w:val="24"/>
                <w:lang w:val="kk-KZ"/>
              </w:rPr>
              <w:t>Кеден шекарасы арқылы тауарлар және көлік құралдарын өткізу тәртібі</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lang w:val="en-US"/>
              </w:rPr>
            </w:pPr>
            <w:r>
              <w:rPr>
                <w:sz w:val="28"/>
                <w:lang w:val="en-US"/>
              </w:rPr>
              <w:t>4</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695" w:type="dxa"/>
            <w:tcBorders>
              <w:top w:val="single" w:sz="4" w:space="0" w:color="auto"/>
              <w:left w:val="single" w:sz="4" w:space="0" w:color="auto"/>
              <w:bottom w:val="single" w:sz="4" w:space="0" w:color="auto"/>
              <w:right w:val="single" w:sz="4" w:space="0" w:color="auto"/>
            </w:tcBorders>
            <w:hideMark/>
          </w:tcPr>
          <w:p w:rsidR="009723D8" w:rsidRPr="000F625F" w:rsidRDefault="009723D8" w:rsidP="008E34C7">
            <w:pPr>
              <w:pStyle w:val="a5"/>
              <w:spacing w:after="0" w:line="240" w:lineRule="auto"/>
              <w:jc w:val="both"/>
              <w:rPr>
                <w:rFonts w:ascii="Times New Roman" w:hAnsi="Times New Roman"/>
                <w:sz w:val="24"/>
                <w:szCs w:val="24"/>
                <w:lang w:val="kk-KZ"/>
              </w:rPr>
            </w:pPr>
            <w:r w:rsidRPr="000F625F">
              <w:rPr>
                <w:rFonts w:ascii="Times New Roman" w:hAnsi="Times New Roman"/>
                <w:sz w:val="24"/>
                <w:szCs w:val="24"/>
                <w:lang w:val="kk-KZ"/>
              </w:rPr>
              <w:t>Кедендік және валюталық бақылау</w:t>
            </w:r>
            <w:r w:rsidR="000F625F">
              <w:rPr>
                <w:rFonts w:ascii="Times New Roman" w:hAnsi="Times New Roman"/>
                <w:sz w:val="24"/>
                <w:szCs w:val="24"/>
                <w:lang w:val="kk-KZ"/>
              </w:rPr>
              <w:t xml:space="preserve"> саясаты</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rPr>
            </w:pPr>
            <w:r>
              <w:rPr>
                <w:sz w:val="28"/>
              </w:rPr>
              <w:t>4</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69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sz w:val="24"/>
                <w:szCs w:val="24"/>
                <w:lang w:val="kk-KZ"/>
              </w:rPr>
            </w:pPr>
            <w:r>
              <w:rPr>
                <w:rFonts w:ascii="Times New Roman" w:hAnsi="Times New Roman"/>
                <w:sz w:val="24"/>
                <w:szCs w:val="24"/>
                <w:lang w:val="kk-KZ"/>
              </w:rPr>
              <w:t>Кеден заңдарын бұзғандық үшін жауапкершілік</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rPr>
            </w:pPr>
            <w:r>
              <w:rPr>
                <w:sz w:val="28"/>
              </w:rPr>
              <w:t>2</w:t>
            </w:r>
          </w:p>
        </w:tc>
      </w:tr>
      <w:tr w:rsidR="009723D8" w:rsidTr="009723D8">
        <w:tc>
          <w:tcPr>
            <w:tcW w:w="663"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69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sz w:val="24"/>
                <w:szCs w:val="24"/>
                <w:lang w:val="kk-KZ"/>
              </w:rPr>
            </w:pPr>
            <w:r>
              <w:rPr>
                <w:rFonts w:ascii="Times New Roman" w:hAnsi="Times New Roman"/>
                <w:sz w:val="24"/>
                <w:szCs w:val="24"/>
                <w:lang w:val="kk-KZ"/>
              </w:rPr>
              <w:t>Кеден саласындағы халықаралық-құқықтық ынтымақтастық</w:t>
            </w: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sz w:val="28"/>
              </w:rPr>
            </w:pPr>
            <w:r>
              <w:rPr>
                <w:sz w:val="28"/>
              </w:rPr>
              <w:t>4</w:t>
            </w:r>
          </w:p>
        </w:tc>
      </w:tr>
      <w:tr w:rsidR="009723D8" w:rsidTr="009723D8">
        <w:tc>
          <w:tcPr>
            <w:tcW w:w="663" w:type="dxa"/>
            <w:tcBorders>
              <w:top w:val="single" w:sz="4" w:space="0" w:color="auto"/>
              <w:left w:val="single" w:sz="4" w:space="0" w:color="auto"/>
              <w:bottom w:val="single" w:sz="4" w:space="0" w:color="auto"/>
              <w:right w:val="single" w:sz="4" w:space="0" w:color="auto"/>
            </w:tcBorders>
          </w:tcPr>
          <w:p w:rsidR="009723D8" w:rsidRDefault="009723D8" w:rsidP="008E34C7">
            <w:pPr>
              <w:pStyle w:val="a5"/>
              <w:spacing w:after="0" w:line="240" w:lineRule="auto"/>
              <w:jc w:val="both"/>
              <w:rPr>
                <w:rFonts w:ascii="Times New Roman" w:hAnsi="Times New Roman" w:cs="Times New Roman"/>
                <w:sz w:val="28"/>
                <w:szCs w:val="28"/>
                <w:lang w:val="kk-KZ"/>
              </w:rPr>
            </w:pPr>
          </w:p>
        </w:tc>
        <w:tc>
          <w:tcPr>
            <w:tcW w:w="7695" w:type="dxa"/>
            <w:tcBorders>
              <w:top w:val="single" w:sz="4" w:space="0" w:color="auto"/>
              <w:left w:val="single" w:sz="4" w:space="0" w:color="auto"/>
              <w:bottom w:val="single" w:sz="4" w:space="0" w:color="auto"/>
              <w:right w:val="single" w:sz="4" w:space="0" w:color="auto"/>
            </w:tcBorders>
          </w:tcPr>
          <w:p w:rsidR="009723D8" w:rsidRDefault="009723D8" w:rsidP="008E34C7">
            <w:pPr>
              <w:spacing w:after="0" w:line="240" w:lineRule="auto"/>
              <w:ind w:right="-8"/>
              <w:jc w:val="both"/>
              <w:rPr>
                <w:rFonts w:ascii="Times New Roman" w:hAnsi="Times New Roman" w:cs="Times New Roman"/>
                <w:bCs/>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9723D8" w:rsidRDefault="009723D8" w:rsidP="008E34C7">
            <w:pPr>
              <w:spacing w:after="0" w:line="240" w:lineRule="auto"/>
              <w:ind w:right="-8"/>
              <w:jc w:val="both"/>
              <w:rPr>
                <w:rFonts w:ascii="Times New Roman" w:hAnsi="Times New Roman" w:cs="Times New Roman"/>
                <w:sz w:val="28"/>
              </w:rPr>
            </w:pPr>
            <w:r>
              <w:rPr>
                <w:rFonts w:ascii="Times New Roman" w:hAnsi="Times New Roman" w:cs="Times New Roman"/>
                <w:sz w:val="28"/>
                <w:lang w:val="en-US"/>
              </w:rPr>
              <w:t xml:space="preserve">30 </w:t>
            </w:r>
            <w:r>
              <w:rPr>
                <w:rFonts w:ascii="Times New Roman" w:hAnsi="Times New Roman" w:cs="Times New Roman"/>
                <w:sz w:val="28"/>
                <w:lang w:val="kk-KZ"/>
              </w:rPr>
              <w:t>сағ</w:t>
            </w:r>
            <w:r>
              <w:rPr>
                <w:rFonts w:ascii="Times New Roman" w:hAnsi="Times New Roman" w:cs="Times New Roman"/>
                <w:sz w:val="28"/>
              </w:rPr>
              <w:t>.</w:t>
            </w:r>
          </w:p>
        </w:tc>
      </w:tr>
    </w:tbl>
    <w:p w:rsidR="009723D8" w:rsidRDefault="009723D8" w:rsidP="008E34C7">
      <w:pPr>
        <w:pStyle w:val="a5"/>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СӨЖ тапсырмалары</w:t>
      </w:r>
    </w:p>
    <w:tbl>
      <w:tblPr>
        <w:tblW w:w="0" w:type="auto"/>
        <w:tblInd w:w="-34" w:type="dxa"/>
        <w:tblLayout w:type="fixed"/>
        <w:tblLook w:val="04A0"/>
      </w:tblPr>
      <w:tblGrid>
        <w:gridCol w:w="1135"/>
        <w:gridCol w:w="5039"/>
        <w:gridCol w:w="1767"/>
        <w:gridCol w:w="1664"/>
      </w:tblGrid>
      <w:tr w:rsidR="009723D8" w:rsidTr="009723D8">
        <w:tc>
          <w:tcPr>
            <w:tcW w:w="113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w:t>
            </w:r>
          </w:p>
        </w:tc>
        <w:tc>
          <w:tcPr>
            <w:tcW w:w="5039"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 мазмұны</w:t>
            </w:r>
          </w:p>
        </w:tc>
        <w:tc>
          <w:tcPr>
            <w:tcW w:w="1767"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Тапсыру уақыты</w:t>
            </w:r>
          </w:p>
        </w:tc>
        <w:tc>
          <w:tcPr>
            <w:tcW w:w="1664"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Балл саны</w:t>
            </w:r>
          </w:p>
        </w:tc>
      </w:tr>
      <w:tr w:rsidR="009723D8" w:rsidTr="009723D8">
        <w:tc>
          <w:tcPr>
            <w:tcW w:w="113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39"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кедендік тарифтері туралы реферат</w:t>
            </w:r>
          </w:p>
        </w:tc>
        <w:tc>
          <w:tcPr>
            <w:tcW w:w="1767"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4-апта</w:t>
            </w:r>
          </w:p>
        </w:tc>
        <w:tc>
          <w:tcPr>
            <w:tcW w:w="1664"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9723D8" w:rsidTr="009723D8">
        <w:tc>
          <w:tcPr>
            <w:tcW w:w="113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39"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POWER POINT бағдарламасы бойынша презентация</w:t>
            </w:r>
          </w:p>
        </w:tc>
        <w:tc>
          <w:tcPr>
            <w:tcW w:w="1767"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5-6-апта</w:t>
            </w:r>
          </w:p>
        </w:tc>
        <w:tc>
          <w:tcPr>
            <w:tcW w:w="1664"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9723D8" w:rsidTr="009723D8">
        <w:tc>
          <w:tcPr>
            <w:tcW w:w="113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39"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нормативтік-құқықтық актілер бойынша қызқаша мазмұндама, өз көзқарасын білдіру </w:t>
            </w:r>
          </w:p>
        </w:tc>
        <w:tc>
          <w:tcPr>
            <w:tcW w:w="1767"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 апта</w:t>
            </w:r>
          </w:p>
        </w:tc>
        <w:tc>
          <w:tcPr>
            <w:tcW w:w="1664"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9723D8" w:rsidTr="009723D8">
        <w:tc>
          <w:tcPr>
            <w:tcW w:w="113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039"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Курс бойынша 50 терминнен кем емес ұғымды қамтыған глоссарий</w:t>
            </w:r>
          </w:p>
        </w:tc>
        <w:tc>
          <w:tcPr>
            <w:tcW w:w="1767"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11-апта</w:t>
            </w:r>
          </w:p>
        </w:tc>
        <w:tc>
          <w:tcPr>
            <w:tcW w:w="1664"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9723D8" w:rsidTr="009723D8">
        <w:tc>
          <w:tcPr>
            <w:tcW w:w="1135"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039"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тарифтік реттеу шараларының түрлері бойынша реферат</w:t>
            </w:r>
          </w:p>
        </w:tc>
        <w:tc>
          <w:tcPr>
            <w:tcW w:w="1767"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12-13-апта</w:t>
            </w:r>
          </w:p>
        </w:tc>
        <w:tc>
          <w:tcPr>
            <w:tcW w:w="1664" w:type="dxa"/>
            <w:tcBorders>
              <w:top w:val="single" w:sz="4" w:space="0" w:color="auto"/>
              <w:left w:val="single" w:sz="4" w:space="0" w:color="auto"/>
              <w:bottom w:val="single" w:sz="4" w:space="0" w:color="auto"/>
              <w:right w:val="single" w:sz="4" w:space="0" w:color="auto"/>
            </w:tcBorders>
            <w:hideMark/>
          </w:tcPr>
          <w:p w:rsidR="009723D8" w:rsidRDefault="009723D8" w:rsidP="008E34C7">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9723D8" w:rsidRDefault="009723D8" w:rsidP="008E34C7">
      <w:pPr>
        <w:pStyle w:val="a5"/>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СӨЖ балл саны-30</w:t>
      </w:r>
    </w:p>
    <w:p w:rsidR="009723D8" w:rsidRPr="000B76F5" w:rsidRDefault="009723D8" w:rsidP="008E34C7">
      <w:pPr>
        <w:pStyle w:val="a5"/>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(бірінші 7 апаға-15, екінші жетінші аптаға-15)</w:t>
      </w:r>
    </w:p>
    <w:p w:rsidR="009723D8" w:rsidRDefault="009723D8" w:rsidP="008E34C7">
      <w:pPr>
        <w:pStyle w:val="3"/>
        <w:spacing w:before="0" w:line="240" w:lineRule="auto"/>
        <w:jc w:val="center"/>
        <w:rPr>
          <w:rFonts w:ascii="Times New Roman" w:hAnsi="Times New Roman" w:cs="Times New Roman"/>
          <w:color w:val="auto"/>
          <w:sz w:val="28"/>
          <w:szCs w:val="28"/>
          <w:lang w:val="kk-KZ" w:eastAsia="ko-KR"/>
        </w:rPr>
      </w:pPr>
      <w:r>
        <w:rPr>
          <w:rFonts w:ascii="Times New Roman" w:hAnsi="Times New Roman" w:cs="Times New Roman"/>
          <w:color w:val="auto"/>
          <w:sz w:val="28"/>
          <w:szCs w:val="28"/>
          <w:lang w:val="kk-KZ" w:eastAsia="ko-KR"/>
        </w:rPr>
        <w:t>Пәннің оқу-әдістемелік қамтамасыз етілу картасы</w:t>
      </w:r>
    </w:p>
    <w:p w:rsidR="009723D8" w:rsidRDefault="009723D8" w:rsidP="008E34C7">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D25C64" w:rsidRPr="00D25C64" w:rsidRDefault="00D25C64" w:rsidP="00D25C64">
      <w:pPr>
        <w:pStyle w:val="a7"/>
        <w:numPr>
          <w:ilvl w:val="0"/>
          <w:numId w:val="1"/>
        </w:numPr>
        <w:tabs>
          <w:tab w:val="left" w:pos="9180"/>
        </w:tabs>
        <w:spacing w:after="0" w:line="240" w:lineRule="auto"/>
        <w:ind w:left="714" w:hanging="357"/>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25C64" w:rsidRDefault="00D25C64" w:rsidP="00D25C64">
      <w:pPr>
        <w:pStyle w:val="a7"/>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Кеден Одағының Кеден кодексі. </w:t>
      </w:r>
      <w:r w:rsidRPr="00D25C64">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25C64" w:rsidRDefault="00D25C64" w:rsidP="00D25C64">
      <w:pPr>
        <w:pStyle w:val="a7"/>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25C64" w:rsidRPr="00D25C64" w:rsidRDefault="00D25C64" w:rsidP="00D25C64">
      <w:pPr>
        <w:pStyle w:val="a7"/>
        <w:numPr>
          <w:ilvl w:val="0"/>
          <w:numId w:val="1"/>
        </w:numPr>
        <w:tabs>
          <w:tab w:val="left" w:pos="9180"/>
        </w:tabs>
        <w:spacing w:after="0" w:line="240" w:lineRule="auto"/>
        <w:jc w:val="both"/>
        <w:rPr>
          <w:rStyle w:val="s3"/>
          <w:i w:val="0"/>
          <w:iCs w:val="0"/>
          <w:color w:val="auto"/>
          <w:sz w:val="28"/>
          <w:szCs w:val="28"/>
          <w:lang w:val="kk-KZ" w:eastAsia="ko-KR"/>
        </w:rPr>
      </w:pPr>
      <w:r w:rsidRPr="00D25C64">
        <w:rPr>
          <w:rStyle w:val="s1"/>
          <w:b w:val="0"/>
          <w:sz w:val="28"/>
          <w:szCs w:val="28"/>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sidRPr="00D25C64">
        <w:rPr>
          <w:rStyle w:val="s3"/>
          <w:i w:val="0"/>
          <w:color w:val="auto"/>
          <w:sz w:val="28"/>
          <w:szCs w:val="28"/>
          <w:lang w:val="kk-KZ"/>
        </w:rPr>
        <w:t>(2008.31.12. берілген</w:t>
      </w:r>
      <w:r w:rsidRPr="00D25C64">
        <w:rPr>
          <w:rStyle w:val="s3"/>
          <w:color w:val="auto"/>
          <w:sz w:val="28"/>
          <w:szCs w:val="28"/>
          <w:lang w:val="kk-KZ"/>
        </w:rPr>
        <w:t xml:space="preserve"> </w:t>
      </w:r>
      <w:hyperlink r:id="rId5" w:history="1">
        <w:r w:rsidRPr="00D25C64">
          <w:rPr>
            <w:rStyle w:val="a8"/>
            <w:bCs/>
            <w:sz w:val="28"/>
            <w:szCs w:val="28"/>
            <w:bdr w:val="none" w:sz="0" w:space="0" w:color="auto" w:frame="1"/>
            <w:lang w:val="kk-KZ"/>
          </w:rPr>
          <w:t>өзгерістер мен толықтыруларымен</w:t>
        </w:r>
      </w:hyperlink>
      <w:r w:rsidRPr="00D25C64">
        <w:rPr>
          <w:rStyle w:val="s3"/>
          <w:color w:val="auto"/>
          <w:sz w:val="28"/>
          <w:szCs w:val="28"/>
          <w:lang w:val="kk-KZ"/>
        </w:rPr>
        <w:t>)</w:t>
      </w:r>
      <w:r w:rsidRPr="00D25C64">
        <w:rPr>
          <w:rStyle w:val="s3"/>
          <w:i w:val="0"/>
          <w:color w:val="auto"/>
          <w:sz w:val="28"/>
          <w:szCs w:val="28"/>
          <w:lang w:val="kk-KZ"/>
        </w:rPr>
        <w:t>.</w:t>
      </w:r>
    </w:p>
    <w:p w:rsidR="00D25C64" w:rsidRDefault="00D25C64" w:rsidP="00D25C64">
      <w:pPr>
        <w:numPr>
          <w:ilvl w:val="0"/>
          <w:numId w:val="1"/>
        </w:numPr>
        <w:spacing w:after="0" w:line="240" w:lineRule="auto"/>
        <w:jc w:val="both"/>
        <w:rPr>
          <w:rFonts w:ascii="Times New Roman" w:hAnsi="Times New Roman" w:cs="Times New Roman"/>
          <w:sz w:val="28"/>
          <w:szCs w:val="28"/>
          <w:lang w:val="kk-KZ"/>
        </w:rPr>
      </w:pPr>
      <w:r w:rsidRPr="00D25C64">
        <w:rPr>
          <w:rFonts w:ascii="Times New Roman" w:hAnsi="Times New Roman" w:cs="Times New Roman"/>
          <w:sz w:val="28"/>
          <w:szCs w:val="28"/>
          <w:lang w:val="kk-KZ" w:eastAsia="ko-KR"/>
        </w:rPr>
        <w:t>Әлібеков С.Т. Қазақстанның кеден құқығы, Алматы 2007ж</w:t>
      </w:r>
      <w:r w:rsidR="00DE6A4D">
        <w:rPr>
          <w:rFonts w:ascii="Times New Roman" w:hAnsi="Times New Roman" w:cs="Times New Roman"/>
          <w:sz w:val="28"/>
          <w:szCs w:val="28"/>
          <w:lang w:val="kk-KZ" w:eastAsia="ko-KR"/>
        </w:rPr>
        <w:t>.</w:t>
      </w:r>
    </w:p>
    <w:p w:rsidR="00DE6A4D" w:rsidRPr="00DE6A4D" w:rsidRDefault="00DE6A4D" w:rsidP="00D25C64">
      <w:pPr>
        <w:numPr>
          <w:ilvl w:val="0"/>
          <w:numId w:val="1"/>
        </w:numPr>
        <w:spacing w:after="0" w:line="240" w:lineRule="auto"/>
        <w:jc w:val="both"/>
        <w:rPr>
          <w:rFonts w:ascii="Times New Roman" w:hAnsi="Times New Roman" w:cs="Times New Roman"/>
          <w:sz w:val="28"/>
          <w:szCs w:val="28"/>
          <w:lang w:val="kk-KZ"/>
        </w:rPr>
      </w:pPr>
      <w:r w:rsidRPr="00DE6A4D">
        <w:rPr>
          <w:rFonts w:ascii="Times New Roman" w:hAnsi="Times New Roman" w:cs="Times New Roman"/>
          <w:sz w:val="28"/>
          <w:szCs w:val="28"/>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DE6A4D">
        <w:rPr>
          <w:rStyle w:val="maintext"/>
          <w:rFonts w:ascii="Times New Roman" w:hAnsi="Times New Roman" w:cs="Times New Roman"/>
          <w:sz w:val="28"/>
          <w:szCs w:val="28"/>
          <w:lang w:val="kk-KZ"/>
        </w:rPr>
        <w:t>Параграф ақпараттық құқықтық жүйесі-2012.</w:t>
      </w:r>
    </w:p>
    <w:p w:rsidR="009723D8" w:rsidRDefault="009723D8" w:rsidP="00D25C64">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Казахстан от 16 июля 1999 года N 429-1</w:t>
      </w:r>
      <w:proofErr w:type="gramStart"/>
      <w:r>
        <w:rPr>
          <w:rFonts w:ascii="Times New Roman" w:hAnsi="Times New Roman" w:cs="Times New Roman"/>
          <w:color w:val="000000"/>
          <w:sz w:val="28"/>
          <w:szCs w:val="28"/>
        </w:rPr>
        <w:t xml:space="preserve"> О</w:t>
      </w:r>
      <w:proofErr w:type="gramEnd"/>
      <w:r>
        <w:rPr>
          <w:rFonts w:ascii="Times New Roman" w:hAnsi="Times New Roman" w:cs="Times New Roman"/>
          <w:color w:val="000000"/>
          <w:sz w:val="28"/>
          <w:szCs w:val="28"/>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9723D8" w:rsidRDefault="009723D8" w:rsidP="008E34C7">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7B4F3E" w:rsidRPr="007B4F3E" w:rsidRDefault="007B4F3E" w:rsidP="007B4F3E">
      <w:pPr>
        <w:pStyle w:val="a7"/>
        <w:numPr>
          <w:ilvl w:val="0"/>
          <w:numId w:val="1"/>
        </w:numPr>
        <w:tabs>
          <w:tab w:val="left" w:pos="1134"/>
          <w:tab w:val="left" w:pos="1701"/>
        </w:tabs>
        <w:spacing w:after="0" w:line="240" w:lineRule="auto"/>
        <w:jc w:val="both"/>
        <w:rPr>
          <w:rFonts w:ascii="Times New Roman" w:hAnsi="Times New Roman" w:cs="Times New Roman"/>
          <w:sz w:val="28"/>
          <w:szCs w:val="28"/>
        </w:rPr>
      </w:pPr>
      <w:hyperlink r:id="rId6" w:history="1">
        <w:r w:rsidRPr="007B4F3E">
          <w:rPr>
            <w:rFonts w:ascii="Times New Roman" w:hAnsi="Times New Roman" w:cs="Times New Roman"/>
            <w:sz w:val="28"/>
            <w:szCs w:val="28"/>
          </w:rPr>
          <w:t>Договор о создании единой таможенной территории и формировании Таможенного союза от 6 октября 2007 года</w:t>
        </w:r>
      </w:hyperlink>
      <w:r w:rsidRPr="007B4F3E">
        <w:rPr>
          <w:rFonts w:ascii="Times New Roman" w:hAnsi="Times New Roman" w:cs="Times New Roman"/>
          <w:sz w:val="28"/>
          <w:szCs w:val="28"/>
          <w:lang w:val="kk-KZ"/>
        </w:rPr>
        <w:t>.</w:t>
      </w:r>
      <w:r w:rsidRPr="007B4F3E">
        <w:rPr>
          <w:rFonts w:ascii="Times New Roman" w:hAnsi="Times New Roman" w:cs="Times New Roman"/>
          <w:sz w:val="28"/>
          <w:szCs w:val="28"/>
        </w:rPr>
        <w:t>  </w:t>
      </w:r>
      <w:hyperlink r:id="rId7" w:history="1">
        <w:r w:rsidRPr="007B4F3E">
          <w:rPr>
            <w:rFonts w:ascii="Times New Roman" w:hAnsi="Times New Roman" w:cs="Times New Roman"/>
            <w:sz w:val="28"/>
            <w:szCs w:val="28"/>
          </w:rPr>
          <w:t>Решение №3</w:t>
        </w:r>
      </w:hyperlink>
      <w:r w:rsidRPr="007B4F3E">
        <w:rPr>
          <w:rFonts w:ascii="Times New Roman" w:hAnsi="Times New Roman" w:cs="Times New Roman"/>
          <w:sz w:val="28"/>
          <w:szCs w:val="28"/>
        </w:rPr>
        <w:t>(10.10.2008г.)</w:t>
      </w:r>
    </w:p>
    <w:p w:rsidR="009723D8" w:rsidRDefault="009723D8" w:rsidP="008E34C7">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9723D8" w:rsidRDefault="009723D8" w:rsidP="008E34C7">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9723D8" w:rsidRDefault="009723D8" w:rsidP="008E34C7">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w:t>
      </w:r>
      <w:proofErr w:type="spellStart"/>
      <w:proofErr w:type="gramStart"/>
      <w:r>
        <w:rPr>
          <w:rFonts w:ascii="Times New Roman" w:hAnsi="Times New Roman" w:cs="Times New Roman"/>
          <w:color w:val="000000"/>
          <w:sz w:val="28"/>
          <w:szCs w:val="28"/>
        </w:rPr>
        <w:t>борт-питания</w:t>
      </w:r>
      <w:proofErr w:type="spellEnd"/>
      <w:proofErr w:type="gramEnd"/>
      <w:r>
        <w:rPr>
          <w:rFonts w:ascii="Times New Roman" w:hAnsi="Times New Roman" w:cs="Times New Roman"/>
          <w:color w:val="000000"/>
          <w:sz w:val="28"/>
          <w:szCs w:val="28"/>
        </w:rPr>
        <w:t xml:space="preserve"> экипажа воздушного судна и личного досмотра </w:t>
      </w:r>
      <w:r>
        <w:rPr>
          <w:rFonts w:ascii="Times New Roman" w:hAnsi="Times New Roman" w:cs="Times New Roman"/>
          <w:color w:val="000000"/>
          <w:sz w:val="28"/>
          <w:szCs w:val="28"/>
        </w:rPr>
        <w:lastRenderedPageBreak/>
        <w:t xml:space="preserve">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9723D8" w:rsidRDefault="009723D8" w:rsidP="008E34C7">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9723D8" w:rsidRDefault="009723D8" w:rsidP="008E34C7">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9723D8" w:rsidRPr="000B76F5" w:rsidRDefault="009723D8" w:rsidP="008E34C7">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9723D8" w:rsidRDefault="009723D8" w:rsidP="008E34C7">
      <w:pPr>
        <w:pStyle w:val="3"/>
        <w:tabs>
          <w:tab w:val="num" w:pos="1134"/>
        </w:tabs>
        <w:spacing w:before="0" w:line="240" w:lineRule="auto"/>
        <w:rPr>
          <w:rFonts w:ascii="Times New Roman" w:hAnsi="Times New Roman" w:cs="Times New Roman"/>
          <w:color w:val="auto"/>
          <w:sz w:val="28"/>
          <w:szCs w:val="28"/>
          <w:lang w:eastAsia="ko-KR"/>
        </w:rPr>
      </w:pPr>
      <w:proofErr w:type="spellStart"/>
      <w:r>
        <w:rPr>
          <w:rFonts w:ascii="Times New Roman" w:hAnsi="Times New Roman" w:cs="Times New Roman"/>
          <w:color w:val="auto"/>
          <w:sz w:val="28"/>
          <w:szCs w:val="28"/>
          <w:lang w:eastAsia="ko-KR"/>
        </w:rPr>
        <w:t>Арнайы</w:t>
      </w:r>
      <w:proofErr w:type="spellEnd"/>
      <w:r>
        <w:rPr>
          <w:rFonts w:ascii="Times New Roman" w:hAnsi="Times New Roman" w:cs="Times New Roman"/>
          <w:color w:val="auto"/>
          <w:sz w:val="28"/>
          <w:szCs w:val="28"/>
          <w:lang w:eastAsia="ko-KR"/>
        </w:rPr>
        <w:t xml:space="preserve"> әдебиеттер</w:t>
      </w:r>
    </w:p>
    <w:p w:rsidR="009723D8" w:rsidRDefault="009723D8" w:rsidP="008E34C7">
      <w:pPr>
        <w:pStyle w:val="1"/>
        <w:widowControl/>
        <w:rPr>
          <w:rFonts w:ascii="Times New Roman" w:hAnsi="Times New Roman"/>
          <w:i/>
          <w:iCs/>
          <w:szCs w:val="28"/>
          <w:lang w:eastAsia="ko-KR"/>
        </w:rPr>
      </w:pPr>
      <w:proofErr w:type="spellStart"/>
      <w:r>
        <w:rPr>
          <w:rFonts w:ascii="Times New Roman" w:hAnsi="Times New Roman"/>
          <w:i/>
          <w:iCs/>
          <w:szCs w:val="28"/>
          <w:lang w:eastAsia="ko-KR"/>
        </w:rPr>
        <w:t>Негізгі</w:t>
      </w:r>
      <w:proofErr w:type="spellEnd"/>
      <w:r>
        <w:rPr>
          <w:rFonts w:ascii="Times New Roman" w:hAnsi="Times New Roman"/>
          <w:i/>
          <w:iCs/>
          <w:szCs w:val="28"/>
          <w:lang w:eastAsia="ko-KR"/>
        </w:rPr>
        <w:t>:</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Алибеков</w:t>
      </w:r>
      <w:proofErr w:type="spellEnd"/>
      <w:r>
        <w:rPr>
          <w:rFonts w:ascii="Times New Roman" w:hAnsi="Times New Roman" w:cs="Times New Roman"/>
          <w:color w:val="000000"/>
          <w:sz w:val="28"/>
          <w:szCs w:val="28"/>
        </w:rPr>
        <w:t xml:space="preserve"> С. Т. "</w:t>
      </w:r>
      <w:r>
        <w:rPr>
          <w:rFonts w:ascii="Times New Roman" w:hAnsi="Times New Roman" w:cs="Times New Roman"/>
          <w:color w:val="000000"/>
          <w:sz w:val="28"/>
          <w:szCs w:val="28"/>
          <w:lang w:eastAsia="ko-KR"/>
        </w:rPr>
        <w:t xml:space="preserve">Қазақстанның </w:t>
      </w:r>
      <w:proofErr w:type="spellStart"/>
      <w:r>
        <w:rPr>
          <w:rFonts w:ascii="Times New Roman" w:hAnsi="Times New Roman" w:cs="Times New Roman"/>
          <w:color w:val="000000"/>
          <w:sz w:val="28"/>
          <w:szCs w:val="28"/>
          <w:lang w:eastAsia="ko-KR"/>
        </w:rPr>
        <w:t>кеден</w:t>
      </w:r>
      <w:proofErr w:type="spellEnd"/>
      <w:r>
        <w:rPr>
          <w:rFonts w:ascii="Times New Roman" w:hAnsi="Times New Roman" w:cs="Times New Roman"/>
          <w:color w:val="000000"/>
          <w:sz w:val="28"/>
          <w:szCs w:val="28"/>
          <w:lang w:eastAsia="ko-KR"/>
        </w:rPr>
        <w:t xml:space="preserve"> құқығы: </w:t>
      </w:r>
      <w:proofErr w:type="spellStart"/>
      <w:r>
        <w:rPr>
          <w:rFonts w:ascii="Times New Roman" w:hAnsi="Times New Roman" w:cs="Times New Roman"/>
          <w:color w:val="000000"/>
          <w:sz w:val="28"/>
          <w:szCs w:val="28"/>
          <w:lang w:eastAsia="ko-KR"/>
        </w:rPr>
        <w:t>жалпы</w:t>
      </w:r>
      <w:proofErr w:type="spellEnd"/>
      <w:r>
        <w:rPr>
          <w:rFonts w:ascii="Times New Roman" w:hAnsi="Times New Roman" w:cs="Times New Roman"/>
          <w:color w:val="000000"/>
          <w:sz w:val="28"/>
          <w:szCs w:val="28"/>
          <w:lang w:eastAsia="ko-KR"/>
        </w:rPr>
        <w:t xml:space="preserve"> және </w:t>
      </w:r>
      <w:proofErr w:type="spellStart"/>
      <w:r>
        <w:rPr>
          <w:rFonts w:ascii="Times New Roman" w:hAnsi="Times New Roman" w:cs="Times New Roman"/>
          <w:color w:val="000000"/>
          <w:sz w:val="28"/>
          <w:szCs w:val="28"/>
          <w:lang w:eastAsia="ko-KR"/>
        </w:rPr>
        <w:t>ерекше</w:t>
      </w:r>
      <w:proofErr w:type="spellEnd"/>
      <w:r>
        <w:rPr>
          <w:rFonts w:ascii="Times New Roman" w:hAnsi="Times New Roman" w:cs="Times New Roman"/>
          <w:color w:val="000000"/>
          <w:sz w:val="28"/>
          <w:szCs w:val="28"/>
          <w:lang w:eastAsia="ko-KR"/>
        </w:rPr>
        <w:t xml:space="preserve"> бө</w:t>
      </w:r>
      <w:proofErr w:type="gramStart"/>
      <w:r>
        <w:rPr>
          <w:rFonts w:ascii="Times New Roman" w:hAnsi="Times New Roman" w:cs="Times New Roman"/>
          <w:color w:val="000000"/>
          <w:sz w:val="28"/>
          <w:szCs w:val="28"/>
          <w:lang w:eastAsia="ko-KR"/>
        </w:rPr>
        <w:t>л</w:t>
      </w:r>
      <w:proofErr w:type="gramEnd"/>
      <w:r>
        <w:rPr>
          <w:rFonts w:ascii="Times New Roman" w:hAnsi="Times New Roman" w:cs="Times New Roman"/>
          <w:color w:val="000000"/>
          <w:sz w:val="28"/>
          <w:szCs w:val="28"/>
          <w:lang w:eastAsia="ko-KR"/>
        </w:rPr>
        <w:t>ім</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Алматы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proofErr w:type="spellStart"/>
      <w:r>
        <w:rPr>
          <w:rFonts w:ascii="Times New Roman" w:hAnsi="Times New Roman" w:cs="Times New Roman"/>
          <w:color w:val="000000"/>
          <w:sz w:val="28"/>
          <w:szCs w:val="28"/>
          <w:lang w:eastAsia="ko-KR"/>
        </w:rPr>
        <w:t>жыл</w:t>
      </w:r>
      <w:proofErr w:type="spellEnd"/>
      <w:r>
        <w:rPr>
          <w:rFonts w:ascii="Times New Roman" w:hAnsi="Times New Roman" w:cs="Times New Roman"/>
          <w:color w:val="000000"/>
          <w:sz w:val="28"/>
          <w:szCs w:val="28"/>
        </w:rPr>
        <w:t>.</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Барчукова</w:t>
      </w:r>
      <w:proofErr w:type="spellEnd"/>
      <w:r>
        <w:rPr>
          <w:rFonts w:ascii="Times New Roman" w:hAnsi="Times New Roman" w:cs="Times New Roman"/>
          <w:sz w:val="28"/>
          <w:szCs w:val="28"/>
        </w:rPr>
        <w:t xml:space="preserve">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Горобец О. Н. Практикум по таможенному делу. Учебное пособие. </w:t>
      </w:r>
      <w:proofErr w:type="spellStart"/>
      <w:r>
        <w:rPr>
          <w:rFonts w:ascii="Times New Roman" w:hAnsi="Times New Roman" w:cs="Times New Roman"/>
          <w:sz w:val="28"/>
          <w:szCs w:val="28"/>
        </w:rPr>
        <w:t>Алмат</w:t>
      </w:r>
      <w:proofErr w:type="spellEnd"/>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O"/>
        </w:rPr>
        <w:t>«</w:t>
      </w:r>
      <w:proofErr w:type="spellStart"/>
      <w:r>
        <w:rPr>
          <w:rFonts w:ascii="Times New Roman" w:hAnsi="Times New Roman" w:cs="Times New Roman"/>
          <w:sz w:val="28"/>
          <w:szCs w:val="28"/>
        </w:rPr>
        <w:t>Кульжахан</w:t>
      </w:r>
      <w:proofErr w:type="spellEnd"/>
      <w:r>
        <w:rPr>
          <w:rFonts w:ascii="Times New Roman" w:hAnsi="Times New Roman" w:cs="Times New Roman"/>
          <w:sz w:val="28"/>
          <w:szCs w:val="28"/>
          <w:lang w:val="ru-MO"/>
        </w:rPr>
        <w:t>ң, 2001.</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w:t>
      </w:r>
      <w:proofErr w:type="spellStart"/>
      <w:r>
        <w:rPr>
          <w:rFonts w:ascii="Times New Roman" w:hAnsi="Times New Roman" w:cs="Times New Roman"/>
          <w:sz w:val="28"/>
          <w:szCs w:val="28"/>
        </w:rPr>
        <w:t>Кубасова</w:t>
      </w:r>
      <w:proofErr w:type="spellEnd"/>
      <w:r>
        <w:rPr>
          <w:rFonts w:ascii="Times New Roman" w:hAnsi="Times New Roman" w:cs="Times New Roman"/>
          <w:sz w:val="28"/>
          <w:szCs w:val="28"/>
        </w:rPr>
        <w:t xml:space="preserve"> И.А., </w:t>
      </w:r>
      <w:proofErr w:type="spellStart"/>
      <w:r>
        <w:rPr>
          <w:rFonts w:ascii="Times New Roman" w:hAnsi="Times New Roman" w:cs="Times New Roman"/>
          <w:sz w:val="28"/>
          <w:szCs w:val="28"/>
        </w:rPr>
        <w:t>Сарсембаев</w:t>
      </w:r>
      <w:proofErr w:type="spellEnd"/>
      <w:r>
        <w:rPr>
          <w:rFonts w:ascii="Times New Roman" w:hAnsi="Times New Roman" w:cs="Times New Roman"/>
          <w:sz w:val="28"/>
          <w:szCs w:val="28"/>
        </w:rPr>
        <w:t xml:space="preserve"> М.А. Таможенное законодательство Казахстана и международные таможенные конвенции.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1996. </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Ноздрачев</w:t>
      </w:r>
      <w:proofErr w:type="spellEnd"/>
      <w:r>
        <w:rPr>
          <w:rFonts w:ascii="Times New Roman" w:hAnsi="Times New Roman" w:cs="Times New Roman"/>
          <w:sz w:val="28"/>
          <w:szCs w:val="28"/>
        </w:rPr>
        <w:t xml:space="preserve"> А.Ф. Таможенное право. – М., 1998.</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Правовое регулирование внешнеэкономической деятельности (Учебное и практическое пособие) /Под ред. </w:t>
      </w:r>
      <w:proofErr w:type="gramStart"/>
      <w:r>
        <w:rPr>
          <w:rFonts w:ascii="Times New Roman" w:hAnsi="Times New Roman" w:cs="Times New Roman"/>
          <w:sz w:val="28"/>
          <w:szCs w:val="28"/>
        </w:rPr>
        <w:t>М-А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Сарсенбаева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1997.</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Сарсенбаев</w:t>
      </w:r>
      <w:proofErr w:type="spellEnd"/>
      <w:r>
        <w:rPr>
          <w:rFonts w:ascii="Times New Roman" w:hAnsi="Times New Roman" w:cs="Times New Roman"/>
          <w:sz w:val="28"/>
          <w:szCs w:val="28"/>
        </w:rPr>
        <w:t xml:space="preserve"> М.А. Таможенное право.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1995.</w:t>
      </w:r>
    </w:p>
    <w:p w:rsidR="009723D8" w:rsidRDefault="009723D8" w:rsidP="008E34C7">
      <w:pPr>
        <w:pStyle w:val="4"/>
        <w:spacing w:before="0" w:line="240" w:lineRule="auto"/>
        <w:rPr>
          <w:rFonts w:ascii="Times New Roman" w:hAnsi="Times New Roman" w:cs="Times New Roman"/>
          <w:b w:val="0"/>
          <w:bCs w:val="0"/>
          <w:sz w:val="28"/>
          <w:szCs w:val="28"/>
          <w:lang w:eastAsia="ko-KR"/>
        </w:rPr>
      </w:pPr>
      <w:r>
        <w:rPr>
          <w:rFonts w:ascii="Times New Roman" w:hAnsi="Times New Roman" w:cs="Times New Roman"/>
          <w:b w:val="0"/>
          <w:bCs w:val="0"/>
          <w:sz w:val="28"/>
          <w:szCs w:val="28"/>
          <w:lang w:eastAsia="ko-KR"/>
        </w:rPr>
        <w:t>Қосымша әдебиеттер:</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Балабанов И.Т., Балабанов А.И. Внешнеэкономические связи. Учебное пособие. - М., 1998.</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Баринов Э.А. Валютно-кредитные отношения во внешней торговле. - М., 1998.</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Габригидзе</w:t>
      </w:r>
      <w:proofErr w:type="spellEnd"/>
      <w:r>
        <w:rPr>
          <w:rFonts w:ascii="Times New Roman" w:hAnsi="Times New Roman" w:cs="Times New Roman"/>
          <w:sz w:val="28"/>
          <w:szCs w:val="28"/>
        </w:rPr>
        <w:t xml:space="preserve"> Б. Таможенное законодательство. - М.: «БЕКң, 1994.</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Габригидзе</w:t>
      </w:r>
      <w:proofErr w:type="spellEnd"/>
      <w:r>
        <w:rPr>
          <w:rFonts w:ascii="Times New Roman" w:hAnsi="Times New Roman" w:cs="Times New Roman"/>
          <w:sz w:val="28"/>
          <w:szCs w:val="28"/>
        </w:rPr>
        <w:t xml:space="preserve"> Б. Таможенная служба в Российской Федерации. - М.: «Прогрессң, 1994.</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Герчикова</w:t>
      </w:r>
      <w:proofErr w:type="spellEnd"/>
      <w:r>
        <w:rPr>
          <w:rFonts w:ascii="Times New Roman" w:hAnsi="Times New Roman" w:cs="Times New Roman"/>
          <w:sz w:val="28"/>
          <w:szCs w:val="28"/>
        </w:rPr>
        <w:t xml:space="preserve"> И.Н. Международное коммерческое дело. Учебник. - М., 1996.</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Гордеев Г.Д. Внешнеэкономическая деятельность предприятий. - М., 1996.</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Дегтярева О.Н. Организация и техника внешнеторговых операций. - М.:1992.</w:t>
      </w:r>
    </w:p>
    <w:p w:rsidR="009723D8"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Джерембаев</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Баймагамбетов</w:t>
      </w:r>
      <w:proofErr w:type="spellEnd"/>
      <w:r>
        <w:rPr>
          <w:rFonts w:ascii="Times New Roman" w:hAnsi="Times New Roman" w:cs="Times New Roman"/>
          <w:sz w:val="28"/>
          <w:szCs w:val="28"/>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9723D8" w:rsidRPr="000B76F5" w:rsidRDefault="009723D8" w:rsidP="008E34C7">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Дэниэлс</w:t>
      </w:r>
      <w:proofErr w:type="spellEnd"/>
      <w:r>
        <w:rPr>
          <w:rFonts w:ascii="Times New Roman" w:hAnsi="Times New Roman" w:cs="Times New Roman"/>
          <w:sz w:val="28"/>
          <w:szCs w:val="28"/>
        </w:rPr>
        <w:t xml:space="preserve"> Дж., Ли </w:t>
      </w:r>
      <w:proofErr w:type="spellStart"/>
      <w:r>
        <w:rPr>
          <w:rFonts w:ascii="Times New Roman" w:hAnsi="Times New Roman" w:cs="Times New Roman"/>
          <w:sz w:val="28"/>
          <w:szCs w:val="28"/>
        </w:rPr>
        <w:t>Х.Радеба</w:t>
      </w:r>
      <w:proofErr w:type="spellEnd"/>
      <w:r>
        <w:rPr>
          <w:rFonts w:ascii="Times New Roman" w:hAnsi="Times New Roman" w:cs="Times New Roman"/>
          <w:sz w:val="28"/>
          <w:szCs w:val="28"/>
        </w:rPr>
        <w:t>. Международный бизнес. - М.; 1994.</w:t>
      </w:r>
    </w:p>
    <w:p w:rsidR="00C41F1F" w:rsidRPr="009723D8" w:rsidRDefault="00C41F1F" w:rsidP="008E34C7">
      <w:pPr>
        <w:spacing w:after="0" w:line="240" w:lineRule="auto"/>
        <w:rPr>
          <w:lang w:val="kk-KZ"/>
        </w:rPr>
      </w:pPr>
    </w:p>
    <w:sectPr w:rsidR="00C41F1F" w:rsidRPr="009723D8" w:rsidSect="00C41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ourierK">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6DAD"/>
    <w:multiLevelType w:val="hybridMultilevel"/>
    <w:tmpl w:val="E8EE8A5E"/>
    <w:lvl w:ilvl="0" w:tplc="A8F653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2BD07731"/>
    <w:multiLevelType w:val="singleLevel"/>
    <w:tmpl w:val="0419000F"/>
    <w:lvl w:ilvl="0">
      <w:start w:val="1"/>
      <w:numFmt w:val="decimal"/>
      <w:lvlText w:val="%1."/>
      <w:lvlJc w:val="left"/>
      <w:pPr>
        <w:tabs>
          <w:tab w:val="num" w:pos="360"/>
        </w:tabs>
        <w:ind w:left="360" w:hanging="360"/>
      </w:pPr>
    </w:lvl>
  </w:abstractNum>
  <w:abstractNum w:abstractNumId="2">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07438D3"/>
    <w:multiLevelType w:val="singleLevel"/>
    <w:tmpl w:val="7956359E"/>
    <w:lvl w:ilvl="0">
      <w:start w:val="1"/>
      <w:numFmt w:val="decimal"/>
      <w:lvlText w:val="%1."/>
      <w:legacy w:legacy="1" w:legacySpace="0" w:legacyIndent="221"/>
      <w:lvlJc w:val="left"/>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3D8"/>
    <w:rsid w:val="00001C9C"/>
    <w:rsid w:val="000B76F5"/>
    <w:rsid w:val="000F625F"/>
    <w:rsid w:val="002523F5"/>
    <w:rsid w:val="003B0E2B"/>
    <w:rsid w:val="00493F1B"/>
    <w:rsid w:val="004C1A11"/>
    <w:rsid w:val="004D7E1C"/>
    <w:rsid w:val="0057502E"/>
    <w:rsid w:val="005F7EFA"/>
    <w:rsid w:val="007B20CB"/>
    <w:rsid w:val="007B4F3E"/>
    <w:rsid w:val="007D3A24"/>
    <w:rsid w:val="008E34C7"/>
    <w:rsid w:val="009723D8"/>
    <w:rsid w:val="00BC6BDA"/>
    <w:rsid w:val="00C41F1F"/>
    <w:rsid w:val="00D25C64"/>
    <w:rsid w:val="00DD7CED"/>
    <w:rsid w:val="00DE6A4D"/>
    <w:rsid w:val="00F32B9C"/>
    <w:rsid w:val="00FF0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D8"/>
  </w:style>
  <w:style w:type="paragraph" w:styleId="1">
    <w:name w:val="heading 1"/>
    <w:basedOn w:val="a"/>
    <w:next w:val="a"/>
    <w:link w:val="10"/>
    <w:qFormat/>
    <w:rsid w:val="009723D8"/>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9723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23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3D8"/>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9723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723D8"/>
    <w:rPr>
      <w:rFonts w:asciiTheme="majorHAnsi" w:eastAsiaTheme="majorEastAsia" w:hAnsiTheme="majorHAnsi" w:cstheme="majorBidi"/>
      <w:b/>
      <w:bCs/>
      <w:i/>
      <w:iCs/>
      <w:color w:val="4F81BD" w:themeColor="accent1"/>
    </w:rPr>
  </w:style>
  <w:style w:type="paragraph" w:styleId="a3">
    <w:name w:val="Title"/>
    <w:basedOn w:val="a"/>
    <w:link w:val="a4"/>
    <w:qFormat/>
    <w:rsid w:val="009723D8"/>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4">
    <w:name w:val="Название Знак"/>
    <w:basedOn w:val="a0"/>
    <w:link w:val="a3"/>
    <w:rsid w:val="009723D8"/>
    <w:rPr>
      <w:rFonts w:ascii="Times New Roman" w:eastAsia="Times New Roman" w:hAnsi="Times New Roman" w:cs="Times New Roman"/>
      <w:b/>
      <w:bCs/>
      <w:sz w:val="24"/>
      <w:szCs w:val="20"/>
      <w:lang w:eastAsia="ru-RU"/>
    </w:rPr>
  </w:style>
  <w:style w:type="paragraph" w:styleId="a5">
    <w:name w:val="Body Text"/>
    <w:basedOn w:val="a"/>
    <w:link w:val="a6"/>
    <w:uiPriority w:val="99"/>
    <w:unhideWhenUsed/>
    <w:rsid w:val="009723D8"/>
    <w:pPr>
      <w:spacing w:after="120"/>
    </w:pPr>
  </w:style>
  <w:style w:type="character" w:customStyle="1" w:styleId="a6">
    <w:name w:val="Основной текст Знак"/>
    <w:basedOn w:val="a0"/>
    <w:link w:val="a5"/>
    <w:uiPriority w:val="99"/>
    <w:rsid w:val="009723D8"/>
  </w:style>
  <w:style w:type="paragraph" w:styleId="2">
    <w:name w:val="Body Text 2"/>
    <w:basedOn w:val="a"/>
    <w:link w:val="20"/>
    <w:semiHidden/>
    <w:unhideWhenUsed/>
    <w:rsid w:val="009723D8"/>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723D8"/>
    <w:rPr>
      <w:rFonts w:ascii="Times New Roman" w:eastAsia="Times New Roman" w:hAnsi="Times New Roman" w:cs="Times New Roman"/>
      <w:sz w:val="28"/>
      <w:szCs w:val="20"/>
      <w:lang w:eastAsia="ru-RU"/>
    </w:rPr>
  </w:style>
  <w:style w:type="paragraph" w:styleId="a7">
    <w:name w:val="List Paragraph"/>
    <w:basedOn w:val="a"/>
    <w:uiPriority w:val="34"/>
    <w:qFormat/>
    <w:rsid w:val="00D25C64"/>
    <w:pPr>
      <w:ind w:left="720"/>
      <w:contextualSpacing/>
    </w:pPr>
  </w:style>
  <w:style w:type="character" w:styleId="a8">
    <w:name w:val="Hyperlink"/>
    <w:rsid w:val="00D25C64"/>
    <w:rPr>
      <w:color w:val="0000FF"/>
      <w:u w:val="single"/>
    </w:rPr>
  </w:style>
  <w:style w:type="character" w:customStyle="1" w:styleId="s3">
    <w:name w:val="s3"/>
    <w:rsid w:val="00D25C64"/>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D25C64"/>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D25C64"/>
    <w:rPr>
      <w:rFonts w:ascii="CourierK" w:hAnsi="CourierK" w:hint="default"/>
      <w:b/>
      <w:bCs/>
      <w:i/>
      <w:iCs/>
      <w:color w:val="333399"/>
      <w:u w:val="single"/>
      <w:bdr w:val="none" w:sz="0" w:space="0" w:color="auto" w:frame="1"/>
    </w:rPr>
  </w:style>
  <w:style w:type="character" w:customStyle="1" w:styleId="maintext">
    <w:name w:val="maintext"/>
    <w:basedOn w:val="a0"/>
    <w:rsid w:val="00DE6A4D"/>
  </w:style>
</w:styles>
</file>

<file path=word/webSettings.xml><?xml version="1.0" encoding="utf-8"?>
<w:webSettings xmlns:r="http://schemas.openxmlformats.org/officeDocument/2006/relationships" xmlns:w="http://schemas.openxmlformats.org/wordprocessingml/2006/main">
  <w:divs>
    <w:div w:id="235169385">
      <w:bodyDiv w:val="1"/>
      <w:marLeft w:val="0"/>
      <w:marRight w:val="0"/>
      <w:marTop w:val="0"/>
      <w:marBottom w:val="0"/>
      <w:divBdr>
        <w:top w:val="none" w:sz="0" w:space="0" w:color="auto"/>
        <w:left w:val="none" w:sz="0" w:space="0" w:color="auto"/>
        <w:bottom w:val="none" w:sz="0" w:space="0" w:color="auto"/>
        <w:right w:val="none" w:sz="0" w:space="0" w:color="auto"/>
      </w:divBdr>
    </w:div>
    <w:div w:id="18561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ouz.ru/MGS/mgs-gg3-10-10-2008/Documents/Reshenie%203%20ot%2010%20oktyabrya%20200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hyperlink" Target="jl:30006577.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maukenova</dc:creator>
  <cp:keywords/>
  <dc:description/>
  <cp:lastModifiedBy>назым</cp:lastModifiedBy>
  <cp:revision>15</cp:revision>
  <dcterms:created xsi:type="dcterms:W3CDTF">2011-09-08T05:35:00Z</dcterms:created>
  <dcterms:modified xsi:type="dcterms:W3CDTF">2012-10-24T04:22:00Z</dcterms:modified>
</cp:coreProperties>
</file>